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B830A" w14:textId="77777777" w:rsidR="002552DF" w:rsidRDefault="002552DF" w:rsidP="00AB2566">
      <w:pPr>
        <w:spacing w:after="0" w:line="360" w:lineRule="auto"/>
        <w:jc w:val="center"/>
        <w:rPr>
          <w:rFonts w:ascii="Arial Narrow" w:hAnsi="Arial Narrow"/>
          <w:b/>
          <w:bCs/>
          <w:sz w:val="22"/>
          <w:szCs w:val="22"/>
        </w:rPr>
      </w:pPr>
    </w:p>
    <w:p w14:paraId="32E058F2" w14:textId="2886A743" w:rsidR="00FB1393" w:rsidRDefault="008C78F6" w:rsidP="00AB2566">
      <w:pPr>
        <w:spacing w:after="0" w:line="360" w:lineRule="auto"/>
        <w:jc w:val="center"/>
        <w:rPr>
          <w:rFonts w:ascii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SÍNTESIS DEL TRAYECTO FORMATIVO</w:t>
      </w:r>
    </w:p>
    <w:p w14:paraId="404B0F4F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>Datos del Proyecto</w:t>
      </w:r>
    </w:p>
    <w:p w14:paraId="33E7AF0C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Nombre: </w:t>
      </w:r>
      <w:r w:rsidRPr="00FF13BE">
        <w:rPr>
          <w:rFonts w:ascii="Arial Narrow" w:hAnsi="Arial Narrow"/>
          <w:sz w:val="22"/>
          <w:szCs w:val="22"/>
        </w:rPr>
        <w:t>Evaluación significativa en la enseñanza del inglés</w:t>
      </w:r>
    </w:p>
    <w:p w14:paraId="77858975" w14:textId="77777777" w:rsidR="008C78F6" w:rsidRPr="00FF13BE" w:rsidRDefault="008C78F6" w:rsidP="008C78F6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Destinatarios: </w:t>
      </w:r>
      <w:r w:rsidRPr="00FF13BE">
        <w:rPr>
          <w:rFonts w:ascii="Arial Narrow" w:hAnsi="Arial Narrow"/>
          <w:sz w:val="22"/>
          <w:szCs w:val="22"/>
        </w:rPr>
        <w:t>Docentes de inglés de nivel primario y secundario de los departamentos Chilecito y Famatina.</w:t>
      </w:r>
    </w:p>
    <w:p w14:paraId="2324E23A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>Responsables:</w:t>
      </w:r>
    </w:p>
    <w:p w14:paraId="590789DC" w14:textId="77777777" w:rsidR="008C78F6" w:rsidRPr="00FF13BE" w:rsidRDefault="008C78F6" w:rsidP="008C78F6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FF13BE">
        <w:rPr>
          <w:rFonts w:ascii="Arial Narrow" w:hAnsi="Arial Narrow"/>
          <w:sz w:val="22"/>
          <w:szCs w:val="22"/>
        </w:rPr>
        <w:t>• Trad. María Florencia Bustos, Universidad Nacional de Chilecito</w:t>
      </w:r>
    </w:p>
    <w:p w14:paraId="11409F02" w14:textId="77777777" w:rsidR="008C78F6" w:rsidRPr="00FF13BE" w:rsidRDefault="008C78F6" w:rsidP="008C78F6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FF13BE">
        <w:rPr>
          <w:rFonts w:ascii="Arial Narrow" w:hAnsi="Arial Narrow"/>
          <w:sz w:val="22"/>
          <w:szCs w:val="22"/>
        </w:rPr>
        <w:t>• Lic. Paula Gómez, Universidad Nacional de Chilecito</w:t>
      </w:r>
    </w:p>
    <w:p w14:paraId="3D9762F4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Modalidad: </w:t>
      </w:r>
      <w:r w:rsidRPr="00FF13BE">
        <w:rPr>
          <w:rFonts w:ascii="Arial Narrow" w:hAnsi="Arial Narrow"/>
          <w:sz w:val="22"/>
          <w:szCs w:val="22"/>
        </w:rPr>
        <w:t>Combinada (virtual asincrónica y encuentros presenciales)</w:t>
      </w:r>
    </w:p>
    <w:p w14:paraId="0DB7435C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Duración: </w:t>
      </w:r>
      <w:r w:rsidRPr="00FF13BE">
        <w:rPr>
          <w:rFonts w:ascii="Arial Narrow" w:hAnsi="Arial Narrow"/>
          <w:sz w:val="22"/>
          <w:szCs w:val="22"/>
        </w:rPr>
        <w:t>20 horas reloj</w:t>
      </w:r>
    </w:p>
    <w:p w14:paraId="732BD238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Período: </w:t>
      </w:r>
      <w:r w:rsidRPr="00FF13BE">
        <w:rPr>
          <w:rFonts w:ascii="Arial Narrow" w:hAnsi="Arial Narrow"/>
          <w:sz w:val="22"/>
          <w:szCs w:val="22"/>
        </w:rPr>
        <w:t>1 al 26 de junio</w:t>
      </w:r>
    </w:p>
    <w:p w14:paraId="1492BE36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>Encuentros presenciales:</w:t>
      </w:r>
    </w:p>
    <w:p w14:paraId="5C97E506" w14:textId="5BCE8E61" w:rsidR="008C78F6" w:rsidRPr="00FF13BE" w:rsidRDefault="008C78F6" w:rsidP="008C78F6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FF13BE">
        <w:rPr>
          <w:rFonts w:ascii="Arial Narrow" w:hAnsi="Arial Narrow"/>
          <w:sz w:val="22"/>
          <w:szCs w:val="22"/>
        </w:rPr>
        <w:t xml:space="preserve">• </w:t>
      </w:r>
      <w:r w:rsidR="001433A4" w:rsidRPr="00FF13BE">
        <w:rPr>
          <w:rFonts w:ascii="Arial Narrow" w:hAnsi="Arial Narrow"/>
          <w:sz w:val="22"/>
          <w:szCs w:val="22"/>
        </w:rPr>
        <w:t>viernes</w:t>
      </w:r>
      <w:r w:rsidRPr="00FF13BE">
        <w:rPr>
          <w:rFonts w:ascii="Arial Narrow" w:hAnsi="Arial Narrow"/>
          <w:sz w:val="22"/>
          <w:szCs w:val="22"/>
        </w:rPr>
        <w:t xml:space="preserve"> 12 de junio, de 19:00 a 21:00 h </w:t>
      </w:r>
      <w:r w:rsidR="00BA7B91">
        <w:rPr>
          <w:rFonts w:ascii="Arial Narrow" w:hAnsi="Arial Narrow"/>
          <w:sz w:val="22"/>
          <w:szCs w:val="22"/>
        </w:rPr>
        <w:t>-</w:t>
      </w:r>
      <w:r w:rsidRPr="00FF13BE">
        <w:rPr>
          <w:rFonts w:ascii="Arial Narrow" w:hAnsi="Arial Narrow"/>
          <w:sz w:val="22"/>
          <w:szCs w:val="22"/>
        </w:rPr>
        <w:t xml:space="preserve"> Campus Los Sarmientos</w:t>
      </w:r>
    </w:p>
    <w:p w14:paraId="4A39F4FD" w14:textId="0D058B6E" w:rsidR="008C78F6" w:rsidRPr="00FF13BE" w:rsidRDefault="008C78F6" w:rsidP="008C78F6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FF13BE">
        <w:rPr>
          <w:rFonts w:ascii="Arial Narrow" w:hAnsi="Arial Narrow"/>
          <w:sz w:val="22"/>
          <w:szCs w:val="22"/>
        </w:rPr>
        <w:t xml:space="preserve">• </w:t>
      </w:r>
      <w:r w:rsidR="001433A4" w:rsidRPr="00FF13BE">
        <w:rPr>
          <w:rFonts w:ascii="Arial Narrow" w:hAnsi="Arial Narrow"/>
          <w:sz w:val="22"/>
          <w:szCs w:val="22"/>
        </w:rPr>
        <w:t>viernes</w:t>
      </w:r>
      <w:r w:rsidRPr="00FF13BE">
        <w:rPr>
          <w:rFonts w:ascii="Arial Narrow" w:hAnsi="Arial Narrow"/>
          <w:sz w:val="22"/>
          <w:szCs w:val="22"/>
        </w:rPr>
        <w:t xml:space="preserve"> 26 de junio, de 19:00 a 21:00 h </w:t>
      </w:r>
      <w:r w:rsidR="00BA7B91">
        <w:rPr>
          <w:rFonts w:ascii="Arial Narrow" w:hAnsi="Arial Narrow"/>
          <w:sz w:val="22"/>
          <w:szCs w:val="22"/>
        </w:rPr>
        <w:t xml:space="preserve">- </w:t>
      </w:r>
      <w:r w:rsidRPr="00FF13BE">
        <w:rPr>
          <w:rFonts w:ascii="Arial Narrow" w:hAnsi="Arial Narrow"/>
          <w:sz w:val="22"/>
          <w:szCs w:val="22"/>
        </w:rPr>
        <w:t>Campus Los Sarmientos</w:t>
      </w:r>
    </w:p>
    <w:p w14:paraId="24926702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Carácter: </w:t>
      </w:r>
      <w:r w:rsidRPr="00FF13BE">
        <w:rPr>
          <w:rFonts w:ascii="Arial Narrow" w:hAnsi="Arial Narrow"/>
          <w:sz w:val="22"/>
          <w:szCs w:val="22"/>
        </w:rPr>
        <w:t>Gratuito</w:t>
      </w:r>
    </w:p>
    <w:p w14:paraId="0407AD57" w14:textId="77777777" w:rsidR="008C78F6" w:rsidRPr="008C78F6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Sede: </w:t>
      </w:r>
      <w:r w:rsidRPr="00FF13BE">
        <w:rPr>
          <w:rFonts w:ascii="Arial Narrow" w:hAnsi="Arial Narrow"/>
          <w:sz w:val="22"/>
          <w:szCs w:val="22"/>
        </w:rPr>
        <w:t>Universidad Nacional de Chilecito</w:t>
      </w:r>
    </w:p>
    <w:p w14:paraId="28F2D62B" w14:textId="09C74A2F" w:rsidR="006226BA" w:rsidRDefault="008C78F6" w:rsidP="008C78F6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8C78F6">
        <w:rPr>
          <w:rFonts w:ascii="Arial Narrow" w:hAnsi="Arial Narrow"/>
          <w:b/>
          <w:bCs/>
          <w:sz w:val="22"/>
          <w:szCs w:val="22"/>
        </w:rPr>
        <w:t xml:space="preserve">Resolución Rectoral </w:t>
      </w:r>
      <w:proofErr w:type="spellStart"/>
      <w:r w:rsidRPr="008C78F6">
        <w:rPr>
          <w:rFonts w:ascii="Arial Narrow" w:hAnsi="Arial Narrow"/>
          <w:b/>
          <w:bCs/>
          <w:sz w:val="22"/>
          <w:szCs w:val="22"/>
        </w:rPr>
        <w:t>Nº</w:t>
      </w:r>
      <w:proofErr w:type="spellEnd"/>
      <w:r w:rsidRPr="008C78F6">
        <w:rPr>
          <w:rFonts w:ascii="Arial Narrow" w:hAnsi="Arial Narrow"/>
          <w:b/>
          <w:bCs/>
          <w:sz w:val="22"/>
          <w:szCs w:val="22"/>
        </w:rPr>
        <w:t xml:space="preserve"> RR 316/26.</w:t>
      </w:r>
    </w:p>
    <w:p w14:paraId="5AF0CA04" w14:textId="77777777" w:rsidR="008C78F6" w:rsidRPr="006226BA" w:rsidRDefault="008C78F6" w:rsidP="008C78F6">
      <w:pPr>
        <w:spacing w:after="0" w:line="360" w:lineRule="auto"/>
        <w:rPr>
          <w:rFonts w:ascii="Arial Narrow" w:hAnsi="Arial Narrow"/>
          <w:sz w:val="22"/>
          <w:szCs w:val="22"/>
        </w:rPr>
      </w:pPr>
    </w:p>
    <w:p w14:paraId="070F03FF" w14:textId="77777777" w:rsidR="006226BA" w:rsidRPr="00576B2D" w:rsidRDefault="006226BA" w:rsidP="00576B2D">
      <w:pPr>
        <w:spacing w:after="0" w:line="360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576B2D">
        <w:rPr>
          <w:rFonts w:ascii="Arial Narrow" w:hAnsi="Arial Narrow"/>
          <w:b/>
          <w:bCs/>
          <w:sz w:val="22"/>
          <w:szCs w:val="22"/>
        </w:rPr>
        <w:t>Fundamentación</w:t>
      </w:r>
    </w:p>
    <w:p w14:paraId="668CF979" w14:textId="77777777" w:rsidR="00576B2D" w:rsidRPr="00576B2D" w:rsidRDefault="00576B2D" w:rsidP="00576B2D">
      <w:pPr>
        <w:spacing w:after="0" w:line="360" w:lineRule="auto"/>
        <w:jc w:val="both"/>
        <w:rPr>
          <w:rFonts w:ascii="Arial Narrow" w:hAnsi="Arial Narrow"/>
          <w:sz w:val="22"/>
          <w:szCs w:val="22"/>
        </w:rPr>
      </w:pPr>
      <w:r w:rsidRPr="00576B2D">
        <w:rPr>
          <w:rFonts w:ascii="Arial Narrow" w:hAnsi="Arial Narrow"/>
          <w:sz w:val="22"/>
          <w:szCs w:val="22"/>
        </w:rPr>
        <w:t>La presente capacitación busca fortalecer las prácticas evaluativas en la enseñanza del inglés como lengua extranjera mediante la integración de enfoques sumativos y formativos, en línea con los desafíos actuales del sistema educativo. Se concibe la evaluación como una herramienta pedagógica clave para orientar, acompañar y mejorar los procesos de enseñanza y aprendizaje, promoviendo trayectorias más significativas y equitativas.</w:t>
      </w:r>
    </w:p>
    <w:p w14:paraId="494B8819" w14:textId="77777777" w:rsidR="00576B2D" w:rsidRPr="00576B2D" w:rsidRDefault="00576B2D" w:rsidP="00576B2D">
      <w:pPr>
        <w:spacing w:after="0" w:line="360" w:lineRule="auto"/>
        <w:jc w:val="both"/>
        <w:rPr>
          <w:rFonts w:ascii="Arial Narrow" w:hAnsi="Arial Narrow"/>
          <w:sz w:val="22"/>
          <w:szCs w:val="22"/>
        </w:rPr>
      </w:pPr>
      <w:r w:rsidRPr="00576B2D">
        <w:rPr>
          <w:rFonts w:ascii="Arial Narrow" w:hAnsi="Arial Narrow"/>
          <w:sz w:val="22"/>
          <w:szCs w:val="22"/>
        </w:rPr>
        <w:t>La propuesta promueve el pasaje desde enfoques tradicionales hacia prácticas evaluativas auténticas y contextualizadas, centradas en el desarrollo de la competencia comunicativa. A través del análisis de evaluaciones reales, el rediseño de consignas y la elaboración de instrumentos formativos, se busca fortalecer una mirada crítica y reflexiva sobre la evaluación.</w:t>
      </w:r>
    </w:p>
    <w:p w14:paraId="71B10B8F" w14:textId="77777777" w:rsidR="00576B2D" w:rsidRPr="00576B2D" w:rsidRDefault="00576B2D" w:rsidP="00576B2D">
      <w:pPr>
        <w:spacing w:after="0" w:line="360" w:lineRule="auto"/>
        <w:jc w:val="both"/>
        <w:rPr>
          <w:rFonts w:ascii="Arial Narrow" w:hAnsi="Arial Narrow"/>
          <w:sz w:val="22"/>
          <w:szCs w:val="22"/>
        </w:rPr>
      </w:pPr>
      <w:r w:rsidRPr="00576B2D">
        <w:rPr>
          <w:rFonts w:ascii="Arial Narrow" w:hAnsi="Arial Narrow"/>
          <w:sz w:val="22"/>
          <w:szCs w:val="22"/>
        </w:rPr>
        <w:t>Asimismo, se enmarca en la política institucional de formación docente continua de la Universidad Nacional de Chilecito (UNdeC), en consonancia con sus lineamientos académicos y su trayectoria en educación a distancia a través del Sistema Institucional de Educación a Distancia (SIED), lo que garantiza condiciones adecuadas para una propuesta combinada con instancias presenciales y virtuales.</w:t>
      </w:r>
    </w:p>
    <w:p w14:paraId="1C5BBC1B" w14:textId="05881083" w:rsid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</w:p>
    <w:p w14:paraId="2EA48627" w14:textId="77777777" w:rsidR="008C78F6" w:rsidRDefault="008C78F6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</w:p>
    <w:p w14:paraId="064C181A" w14:textId="62AD550C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Objetivos</w:t>
      </w:r>
    </w:p>
    <w:p w14:paraId="30454B14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Objetivo General</w:t>
      </w:r>
    </w:p>
    <w:p w14:paraId="6D5E097E" w14:textId="1C27F80C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Fortalecer las prácticas evaluativas de docentes de inglés mediante la integración de estrategias de evaluación sumativa y formativa contextualizadas a los niveles primario y secundario.</w:t>
      </w:r>
    </w:p>
    <w:p w14:paraId="4B9F0EB3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Objetivos Específicos</w:t>
      </w:r>
    </w:p>
    <w:p w14:paraId="3003C078" w14:textId="77777777" w:rsidR="006226BA" w:rsidRPr="006226BA" w:rsidRDefault="006226BA" w:rsidP="006226BA">
      <w:pPr>
        <w:numPr>
          <w:ilvl w:val="0"/>
          <w:numId w:val="6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Analizar críticamente enfoques de evaluación tradicional y auténtica. </w:t>
      </w:r>
    </w:p>
    <w:p w14:paraId="1AFB9476" w14:textId="77777777" w:rsidR="006226BA" w:rsidRPr="006226BA" w:rsidRDefault="006226BA" w:rsidP="006226BA">
      <w:pPr>
        <w:numPr>
          <w:ilvl w:val="0"/>
          <w:numId w:val="6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Rediseñar consignas evaluativas claras y significativas. </w:t>
      </w:r>
    </w:p>
    <w:p w14:paraId="407B36AD" w14:textId="77777777" w:rsidR="006226BA" w:rsidRPr="006226BA" w:rsidRDefault="006226BA" w:rsidP="006226BA">
      <w:pPr>
        <w:numPr>
          <w:ilvl w:val="0"/>
          <w:numId w:val="6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Diseñar instrumentos de evaluación formativa adecuados a distintos contextos educativos. </w:t>
      </w:r>
    </w:p>
    <w:p w14:paraId="51ED7372" w14:textId="77777777" w:rsidR="006226BA" w:rsidRPr="006226BA" w:rsidRDefault="006226BA" w:rsidP="006226BA">
      <w:pPr>
        <w:numPr>
          <w:ilvl w:val="0"/>
          <w:numId w:val="6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Elaborar un </w:t>
      </w:r>
      <w:proofErr w:type="gramStart"/>
      <w:r w:rsidRPr="006226BA">
        <w:rPr>
          <w:rFonts w:ascii="Arial Narrow" w:hAnsi="Arial Narrow"/>
          <w:sz w:val="22"/>
          <w:szCs w:val="22"/>
        </w:rPr>
        <w:t>portfolio</w:t>
      </w:r>
      <w:proofErr w:type="gramEnd"/>
      <w:r w:rsidRPr="006226BA">
        <w:rPr>
          <w:rFonts w:ascii="Arial Narrow" w:hAnsi="Arial Narrow"/>
          <w:sz w:val="22"/>
          <w:szCs w:val="22"/>
        </w:rPr>
        <w:t xml:space="preserve"> digital integrador de las producciones realizadas. </w:t>
      </w:r>
    </w:p>
    <w:p w14:paraId="1D72CC22" w14:textId="69D547EB" w:rsid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</w:p>
    <w:p w14:paraId="580E0785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Metodología</w:t>
      </w:r>
    </w:p>
    <w:p w14:paraId="2D436AFC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La propuesta se desarrolla mediante una modalidad combinada con actividades asincrónicas en el Campus Virtual UNdeC y dos encuentros presenciales.</w:t>
      </w:r>
    </w:p>
    <w:p w14:paraId="0E6C0E15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El trayecto se organiza a partir de:</w:t>
      </w:r>
    </w:p>
    <w:p w14:paraId="6264E882" w14:textId="77777777" w:rsidR="006226BA" w:rsidRPr="006226BA" w:rsidRDefault="006226BA" w:rsidP="006226BA">
      <w:pPr>
        <w:numPr>
          <w:ilvl w:val="0"/>
          <w:numId w:val="7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análisis de evaluaciones reales, </w:t>
      </w:r>
    </w:p>
    <w:p w14:paraId="5438BBDC" w14:textId="77777777" w:rsidR="006226BA" w:rsidRPr="006226BA" w:rsidRDefault="006226BA" w:rsidP="006226BA">
      <w:pPr>
        <w:numPr>
          <w:ilvl w:val="0"/>
          <w:numId w:val="7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rediseño colaborativo de consignas, </w:t>
      </w:r>
    </w:p>
    <w:p w14:paraId="1F8BD1B2" w14:textId="77777777" w:rsidR="006226BA" w:rsidRPr="006226BA" w:rsidRDefault="006226BA" w:rsidP="006226BA">
      <w:pPr>
        <w:numPr>
          <w:ilvl w:val="0"/>
          <w:numId w:val="7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elaboración de instrumentos de evaluación formativa, </w:t>
      </w:r>
    </w:p>
    <w:p w14:paraId="51F86D49" w14:textId="77777777" w:rsidR="006226BA" w:rsidRPr="006226BA" w:rsidRDefault="006226BA" w:rsidP="006226BA">
      <w:pPr>
        <w:numPr>
          <w:ilvl w:val="0"/>
          <w:numId w:val="7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trabajo reflexivo y contextualizado, </w:t>
      </w:r>
    </w:p>
    <w:p w14:paraId="42855845" w14:textId="77777777" w:rsidR="006226BA" w:rsidRPr="006226BA" w:rsidRDefault="006226BA" w:rsidP="006226BA">
      <w:pPr>
        <w:numPr>
          <w:ilvl w:val="0"/>
          <w:numId w:val="7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construcción progresiva de un </w:t>
      </w:r>
      <w:proofErr w:type="gramStart"/>
      <w:r w:rsidRPr="006226BA">
        <w:rPr>
          <w:rFonts w:ascii="Arial Narrow" w:hAnsi="Arial Narrow"/>
          <w:sz w:val="22"/>
          <w:szCs w:val="22"/>
        </w:rPr>
        <w:t>portfolio</w:t>
      </w:r>
      <w:proofErr w:type="gramEnd"/>
      <w:r w:rsidRPr="006226BA">
        <w:rPr>
          <w:rFonts w:ascii="Arial Narrow" w:hAnsi="Arial Narrow"/>
          <w:sz w:val="22"/>
          <w:szCs w:val="22"/>
        </w:rPr>
        <w:t xml:space="preserve"> digital integrador. </w:t>
      </w:r>
    </w:p>
    <w:p w14:paraId="1098253D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Se promoverá el aprendizaje activo, el intercambio entre pares y la aplicación directa de los contenidos a la práctica docente.</w:t>
      </w:r>
    </w:p>
    <w:p w14:paraId="37D9444A" w14:textId="3B279932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</w:p>
    <w:p w14:paraId="251DAE64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Cronograma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18"/>
        <w:gridCol w:w="1139"/>
        <w:gridCol w:w="2742"/>
        <w:gridCol w:w="3095"/>
      </w:tblGrid>
      <w:tr w:rsidR="006226BA" w:rsidRPr="006226BA" w14:paraId="459ABADB" w14:textId="77777777" w:rsidTr="006226BA">
        <w:tc>
          <w:tcPr>
            <w:tcW w:w="0" w:type="auto"/>
            <w:hideMark/>
          </w:tcPr>
          <w:p w14:paraId="7EB7EE31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6226BA">
              <w:rPr>
                <w:rFonts w:ascii="Arial Narrow" w:hAnsi="Arial Narrow"/>
                <w:b/>
                <w:bCs/>
                <w:sz w:val="22"/>
                <w:szCs w:val="22"/>
              </w:rPr>
              <w:t>Semana</w:t>
            </w:r>
          </w:p>
        </w:tc>
        <w:tc>
          <w:tcPr>
            <w:tcW w:w="0" w:type="auto"/>
            <w:hideMark/>
          </w:tcPr>
          <w:p w14:paraId="7139D305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6226BA">
              <w:rPr>
                <w:rFonts w:ascii="Arial Narrow" w:hAnsi="Arial Narrow"/>
                <w:b/>
                <w:bCs/>
                <w:sz w:val="22"/>
                <w:szCs w:val="22"/>
              </w:rPr>
              <w:t>Modalidad</w:t>
            </w:r>
          </w:p>
        </w:tc>
        <w:tc>
          <w:tcPr>
            <w:tcW w:w="0" w:type="auto"/>
            <w:hideMark/>
          </w:tcPr>
          <w:p w14:paraId="52616585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6226BA">
              <w:rPr>
                <w:rFonts w:ascii="Arial Narrow" w:hAnsi="Arial Narrow"/>
                <w:b/>
                <w:bCs/>
                <w:sz w:val="22"/>
                <w:szCs w:val="22"/>
              </w:rPr>
              <w:t>Contenidos principales</w:t>
            </w:r>
          </w:p>
        </w:tc>
        <w:tc>
          <w:tcPr>
            <w:tcW w:w="0" w:type="auto"/>
            <w:hideMark/>
          </w:tcPr>
          <w:p w14:paraId="7D807F25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6226BA">
              <w:rPr>
                <w:rFonts w:ascii="Arial Narrow" w:hAnsi="Arial Narrow"/>
                <w:b/>
                <w:bCs/>
                <w:sz w:val="22"/>
                <w:szCs w:val="22"/>
              </w:rPr>
              <w:t>Actividad</w:t>
            </w:r>
          </w:p>
        </w:tc>
      </w:tr>
      <w:tr w:rsidR="006226BA" w:rsidRPr="006226BA" w14:paraId="2557F81E" w14:textId="77777777" w:rsidTr="006226BA">
        <w:tc>
          <w:tcPr>
            <w:tcW w:w="0" w:type="auto"/>
            <w:hideMark/>
          </w:tcPr>
          <w:p w14:paraId="5BFF4CAE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1 (1 al 5 de junio)</w:t>
            </w:r>
          </w:p>
        </w:tc>
        <w:tc>
          <w:tcPr>
            <w:tcW w:w="0" w:type="auto"/>
            <w:hideMark/>
          </w:tcPr>
          <w:p w14:paraId="6C2DA957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Virtual</w:t>
            </w:r>
          </w:p>
        </w:tc>
        <w:tc>
          <w:tcPr>
            <w:tcW w:w="0" w:type="auto"/>
            <w:hideMark/>
          </w:tcPr>
          <w:p w14:paraId="2EC671A8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Evaluación tradicional y auténtica</w:t>
            </w:r>
          </w:p>
        </w:tc>
        <w:tc>
          <w:tcPr>
            <w:tcW w:w="0" w:type="auto"/>
            <w:hideMark/>
          </w:tcPr>
          <w:p w14:paraId="0E030809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Análisis de una evaluación real</w:t>
            </w:r>
          </w:p>
        </w:tc>
      </w:tr>
      <w:tr w:rsidR="006226BA" w:rsidRPr="006226BA" w14:paraId="1A51909F" w14:textId="77777777" w:rsidTr="006226BA">
        <w:tc>
          <w:tcPr>
            <w:tcW w:w="0" w:type="auto"/>
            <w:hideMark/>
          </w:tcPr>
          <w:p w14:paraId="3AD66F3D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2 (8 al 12 de junio)</w:t>
            </w:r>
          </w:p>
        </w:tc>
        <w:tc>
          <w:tcPr>
            <w:tcW w:w="0" w:type="auto"/>
            <w:hideMark/>
          </w:tcPr>
          <w:p w14:paraId="4F7656EB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Combinada</w:t>
            </w:r>
          </w:p>
        </w:tc>
        <w:tc>
          <w:tcPr>
            <w:tcW w:w="0" w:type="auto"/>
            <w:hideMark/>
          </w:tcPr>
          <w:p w14:paraId="09F15475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Diseño de consignas y tareas auténticas</w:t>
            </w:r>
          </w:p>
        </w:tc>
        <w:tc>
          <w:tcPr>
            <w:tcW w:w="0" w:type="auto"/>
            <w:hideMark/>
          </w:tcPr>
          <w:p w14:paraId="58782124" w14:textId="77777777" w:rsid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Taller presencial de rediseño</w:t>
            </w:r>
          </w:p>
          <w:p w14:paraId="0A41D33D" w14:textId="4558C6FA" w:rsidR="00C237B9" w:rsidRPr="006226BA" w:rsidRDefault="00C237B9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12/06</w:t>
            </w:r>
            <w:r w:rsidR="00BA6687">
              <w:rPr>
                <w:rFonts w:ascii="Arial Narrow" w:hAnsi="Arial Narrow"/>
                <w:sz w:val="22"/>
                <w:szCs w:val="22"/>
              </w:rPr>
              <w:t xml:space="preserve"> de 19 a 21 h</w:t>
            </w:r>
          </w:p>
        </w:tc>
      </w:tr>
      <w:tr w:rsidR="006226BA" w:rsidRPr="0091509A" w14:paraId="69769F73" w14:textId="77777777" w:rsidTr="006226BA">
        <w:tc>
          <w:tcPr>
            <w:tcW w:w="0" w:type="auto"/>
            <w:hideMark/>
          </w:tcPr>
          <w:p w14:paraId="4625E5D9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3 (15 al 19 de junio)</w:t>
            </w:r>
          </w:p>
        </w:tc>
        <w:tc>
          <w:tcPr>
            <w:tcW w:w="0" w:type="auto"/>
            <w:hideMark/>
          </w:tcPr>
          <w:p w14:paraId="36EF979D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Virtual</w:t>
            </w:r>
          </w:p>
        </w:tc>
        <w:tc>
          <w:tcPr>
            <w:tcW w:w="0" w:type="auto"/>
            <w:hideMark/>
          </w:tcPr>
          <w:p w14:paraId="20983D73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Evaluación formativa e instrumentos</w:t>
            </w:r>
          </w:p>
        </w:tc>
        <w:tc>
          <w:tcPr>
            <w:tcW w:w="0" w:type="auto"/>
            <w:hideMark/>
          </w:tcPr>
          <w:p w14:paraId="0B7A2F56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  <w:lang w:val="en-US"/>
              </w:rPr>
            </w:pPr>
            <w:proofErr w:type="spellStart"/>
            <w:r w:rsidRPr="006226BA">
              <w:rPr>
                <w:rFonts w:ascii="Arial Narrow" w:hAnsi="Arial Narrow"/>
                <w:sz w:val="22"/>
                <w:szCs w:val="22"/>
                <w:lang w:val="en-US"/>
              </w:rPr>
              <w:t>Diseño</w:t>
            </w:r>
            <w:proofErr w:type="spellEnd"/>
            <w:r w:rsidRPr="006226BA">
              <w:rPr>
                <w:rFonts w:ascii="Arial Narrow" w:hAnsi="Arial Narrow"/>
                <w:sz w:val="22"/>
                <w:szCs w:val="22"/>
                <w:lang w:val="en-US"/>
              </w:rPr>
              <w:t xml:space="preserve"> de checklist, peer feedback o exit ticket</w:t>
            </w:r>
          </w:p>
        </w:tc>
      </w:tr>
      <w:tr w:rsidR="006226BA" w:rsidRPr="006226BA" w14:paraId="79334609" w14:textId="77777777" w:rsidTr="006226BA">
        <w:tc>
          <w:tcPr>
            <w:tcW w:w="0" w:type="auto"/>
            <w:hideMark/>
          </w:tcPr>
          <w:p w14:paraId="06CFFB3D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4 (22 al 26 de junio)</w:t>
            </w:r>
          </w:p>
        </w:tc>
        <w:tc>
          <w:tcPr>
            <w:tcW w:w="0" w:type="auto"/>
            <w:hideMark/>
          </w:tcPr>
          <w:p w14:paraId="73E5FB52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Combinada</w:t>
            </w:r>
          </w:p>
        </w:tc>
        <w:tc>
          <w:tcPr>
            <w:tcW w:w="0" w:type="auto"/>
            <w:hideMark/>
          </w:tcPr>
          <w:p w14:paraId="58E7606A" w14:textId="77777777" w:rsidR="006226BA" w:rsidRP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>Integración de la evaluación</w:t>
            </w:r>
          </w:p>
        </w:tc>
        <w:tc>
          <w:tcPr>
            <w:tcW w:w="0" w:type="auto"/>
            <w:hideMark/>
          </w:tcPr>
          <w:p w14:paraId="341B4829" w14:textId="77777777" w:rsidR="006226BA" w:rsidRDefault="006226BA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 w:rsidRPr="006226BA">
              <w:rPr>
                <w:rFonts w:ascii="Arial Narrow" w:hAnsi="Arial Narrow"/>
                <w:sz w:val="22"/>
                <w:szCs w:val="22"/>
              </w:rPr>
              <w:t xml:space="preserve">Presentación del </w:t>
            </w:r>
            <w:proofErr w:type="gramStart"/>
            <w:r w:rsidRPr="006226BA">
              <w:rPr>
                <w:rFonts w:ascii="Arial Narrow" w:hAnsi="Arial Narrow"/>
                <w:sz w:val="22"/>
                <w:szCs w:val="22"/>
              </w:rPr>
              <w:t>portfolio</w:t>
            </w:r>
            <w:proofErr w:type="gramEnd"/>
            <w:r w:rsidRPr="006226BA">
              <w:rPr>
                <w:rFonts w:ascii="Arial Narrow" w:hAnsi="Arial Narrow"/>
                <w:sz w:val="22"/>
                <w:szCs w:val="22"/>
              </w:rPr>
              <w:t xml:space="preserve"> digital</w:t>
            </w:r>
          </w:p>
          <w:p w14:paraId="3F6AA470" w14:textId="0BA8FBA1" w:rsidR="00BA6687" w:rsidRPr="006226BA" w:rsidRDefault="00BA6687" w:rsidP="006226BA">
            <w:pPr>
              <w:spacing w:line="360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26/06 de 19 a 21 h</w:t>
            </w:r>
          </w:p>
        </w:tc>
      </w:tr>
    </w:tbl>
    <w:p w14:paraId="34C787B7" w14:textId="77777777" w:rsidR="00FB1393" w:rsidRDefault="00FB1393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</w:p>
    <w:p w14:paraId="71860EA4" w14:textId="77777777" w:rsidR="00016A76" w:rsidRDefault="00016A76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</w:p>
    <w:p w14:paraId="4AF4A750" w14:textId="5845316D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Evaluación</w:t>
      </w:r>
    </w:p>
    <w:p w14:paraId="26C37E15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La evaluación será continua y formativa.</w:t>
      </w:r>
    </w:p>
    <w:p w14:paraId="34C8B330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Se requerirá:</w:t>
      </w:r>
    </w:p>
    <w:p w14:paraId="128EFDD3" w14:textId="77777777" w:rsidR="006226BA" w:rsidRPr="006226BA" w:rsidRDefault="006226BA" w:rsidP="006226BA">
      <w:pPr>
        <w:numPr>
          <w:ilvl w:val="0"/>
          <w:numId w:val="8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entrega y aprobación de las tres </w:t>
      </w:r>
      <w:proofErr w:type="spellStart"/>
      <w:r w:rsidRPr="006226BA">
        <w:rPr>
          <w:rFonts w:ascii="Arial Narrow" w:hAnsi="Arial Narrow"/>
          <w:sz w:val="22"/>
          <w:szCs w:val="22"/>
        </w:rPr>
        <w:t>mini-tareas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, </w:t>
      </w:r>
    </w:p>
    <w:p w14:paraId="12AC42C6" w14:textId="77777777" w:rsidR="006226BA" w:rsidRPr="006226BA" w:rsidRDefault="006226BA" w:rsidP="006226BA">
      <w:pPr>
        <w:numPr>
          <w:ilvl w:val="0"/>
          <w:numId w:val="8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participación en las actividades virtuales, </w:t>
      </w:r>
    </w:p>
    <w:p w14:paraId="758A6577" w14:textId="77777777" w:rsidR="006226BA" w:rsidRPr="006226BA" w:rsidRDefault="006226BA" w:rsidP="006226BA">
      <w:pPr>
        <w:numPr>
          <w:ilvl w:val="0"/>
          <w:numId w:val="8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asistencia mínima del 80 % a los encuentros presenciales, </w:t>
      </w:r>
    </w:p>
    <w:p w14:paraId="596387A1" w14:textId="77777777" w:rsidR="006226BA" w:rsidRPr="006226BA" w:rsidRDefault="006226BA" w:rsidP="006226BA">
      <w:pPr>
        <w:numPr>
          <w:ilvl w:val="0"/>
          <w:numId w:val="8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 xml:space="preserve">presentación y aprobación del </w:t>
      </w:r>
      <w:proofErr w:type="gramStart"/>
      <w:r w:rsidRPr="006226BA">
        <w:rPr>
          <w:rFonts w:ascii="Arial Narrow" w:hAnsi="Arial Narrow"/>
          <w:sz w:val="22"/>
          <w:szCs w:val="22"/>
        </w:rPr>
        <w:t>Portfolio</w:t>
      </w:r>
      <w:proofErr w:type="gramEnd"/>
      <w:r w:rsidRPr="006226BA">
        <w:rPr>
          <w:rFonts w:ascii="Arial Narrow" w:hAnsi="Arial Narrow"/>
          <w:sz w:val="22"/>
          <w:szCs w:val="22"/>
        </w:rPr>
        <w:t xml:space="preserve"> Digital Integrador. </w:t>
      </w:r>
    </w:p>
    <w:p w14:paraId="5A572000" w14:textId="77777777" w:rsid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</w:rPr>
        <w:t>Los instrumentos de evaluación incluirán listas de cotejo y rúbricas analíticas para valorar la coherencia, pertinencia y aplicabilidad de las propuestas elaboradas.</w:t>
      </w:r>
    </w:p>
    <w:p w14:paraId="00A14C08" w14:textId="77777777" w:rsid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</w:p>
    <w:p w14:paraId="560399FB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b/>
          <w:bCs/>
          <w:sz w:val="22"/>
          <w:szCs w:val="22"/>
        </w:rPr>
      </w:pPr>
      <w:r w:rsidRPr="006226BA">
        <w:rPr>
          <w:rFonts w:ascii="Arial Narrow" w:hAnsi="Arial Narrow"/>
          <w:b/>
          <w:bCs/>
          <w:sz w:val="22"/>
          <w:szCs w:val="22"/>
        </w:rPr>
        <w:t>Bibliografía</w:t>
      </w:r>
    </w:p>
    <w:p w14:paraId="633723EC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Andrade, H. (2019).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A critical review of research on student self-assessment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proofErr w:type="spellStart"/>
      <w:r w:rsidRPr="006226BA">
        <w:rPr>
          <w:rFonts w:ascii="Arial Narrow" w:hAnsi="Arial Narrow"/>
          <w:sz w:val="22"/>
          <w:szCs w:val="22"/>
        </w:rPr>
        <w:t>Frontiers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 in </w:t>
      </w:r>
      <w:proofErr w:type="spellStart"/>
      <w:r w:rsidRPr="006226BA">
        <w:rPr>
          <w:rFonts w:ascii="Arial Narrow" w:hAnsi="Arial Narrow"/>
          <w:sz w:val="22"/>
          <w:szCs w:val="22"/>
        </w:rPr>
        <w:t>Education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, 4, 87. </w:t>
      </w:r>
    </w:p>
    <w:p w14:paraId="556A0A98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Brown, H. D. (2010).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Language Assessment: Principles and Classroom Practices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r w:rsidRPr="006226BA">
        <w:rPr>
          <w:rFonts w:ascii="Arial Narrow" w:hAnsi="Arial Narrow"/>
          <w:sz w:val="22"/>
          <w:szCs w:val="22"/>
        </w:rPr>
        <w:t xml:space="preserve">Pearson </w:t>
      </w:r>
      <w:proofErr w:type="spellStart"/>
      <w:r w:rsidRPr="006226BA">
        <w:rPr>
          <w:rFonts w:ascii="Arial Narrow" w:hAnsi="Arial Narrow"/>
          <w:sz w:val="22"/>
          <w:szCs w:val="22"/>
        </w:rPr>
        <w:t>Education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. </w:t>
      </w:r>
    </w:p>
    <w:p w14:paraId="60255EB4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Carless, D. (2020).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Feedback Literacy in Higher and Professional Education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r w:rsidRPr="006226BA">
        <w:rPr>
          <w:rFonts w:ascii="Arial Narrow" w:hAnsi="Arial Narrow"/>
          <w:sz w:val="22"/>
          <w:szCs w:val="22"/>
        </w:rPr>
        <w:t xml:space="preserve">Routledge. </w:t>
      </w:r>
    </w:p>
    <w:p w14:paraId="14AF1867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Ellis, R. (2003).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Task-Based Language Learning and Teaching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r w:rsidRPr="006226BA">
        <w:rPr>
          <w:rFonts w:ascii="Arial Narrow" w:hAnsi="Arial Narrow"/>
          <w:sz w:val="22"/>
          <w:szCs w:val="22"/>
        </w:rPr>
        <w:t xml:space="preserve">Oxford </w:t>
      </w:r>
      <w:proofErr w:type="spellStart"/>
      <w:r w:rsidRPr="006226BA">
        <w:rPr>
          <w:rFonts w:ascii="Arial Narrow" w:hAnsi="Arial Narrow"/>
          <w:sz w:val="22"/>
          <w:szCs w:val="22"/>
        </w:rPr>
        <w:t>University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 Press. </w:t>
      </w:r>
    </w:p>
    <w:p w14:paraId="1C47E84F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Heritage, M. (2013).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Formative Assessment in Practice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r w:rsidRPr="006226BA">
        <w:rPr>
          <w:rFonts w:ascii="Arial Narrow" w:hAnsi="Arial Narrow"/>
          <w:sz w:val="22"/>
          <w:szCs w:val="22"/>
        </w:rPr>
        <w:t xml:space="preserve">Harvard </w:t>
      </w:r>
      <w:proofErr w:type="spellStart"/>
      <w:r w:rsidRPr="006226BA">
        <w:rPr>
          <w:rFonts w:ascii="Arial Narrow" w:hAnsi="Arial Narrow"/>
          <w:sz w:val="22"/>
          <w:szCs w:val="22"/>
        </w:rPr>
        <w:t>Education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 Press. </w:t>
      </w:r>
    </w:p>
    <w:p w14:paraId="0DA7DDB8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pt-BR"/>
        </w:rPr>
        <w:t xml:space="preserve">Ravela, P., Picaroni, B., &amp; Loureiro, G. (2017). </w:t>
      </w:r>
      <w:r w:rsidRPr="006226BA">
        <w:rPr>
          <w:rFonts w:ascii="Arial Narrow" w:hAnsi="Arial Narrow"/>
          <w:i/>
          <w:iCs/>
          <w:sz w:val="22"/>
          <w:szCs w:val="22"/>
        </w:rPr>
        <w:t>¿Cómo mejorar la evaluación en el aula? Evaluación auténtica en la escuela</w:t>
      </w:r>
      <w:r w:rsidRPr="006226BA">
        <w:rPr>
          <w:rFonts w:ascii="Arial Narrow" w:hAnsi="Arial Narrow"/>
          <w:sz w:val="22"/>
          <w:szCs w:val="22"/>
        </w:rPr>
        <w:t xml:space="preserve">. Grupo Magro Editores. </w:t>
      </w:r>
    </w:p>
    <w:p w14:paraId="7BF1861A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Wiliam, D. (2011).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Embedded Formative Assessment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proofErr w:type="spellStart"/>
      <w:r w:rsidRPr="006226BA">
        <w:rPr>
          <w:rFonts w:ascii="Arial Narrow" w:hAnsi="Arial Narrow"/>
          <w:sz w:val="22"/>
          <w:szCs w:val="22"/>
        </w:rPr>
        <w:t>Solution</w:t>
      </w:r>
      <w:proofErr w:type="spellEnd"/>
      <w:r w:rsidRPr="006226BA">
        <w:rPr>
          <w:rFonts w:ascii="Arial Narrow" w:hAnsi="Arial Narrow"/>
          <w:sz w:val="22"/>
          <w:szCs w:val="22"/>
        </w:rPr>
        <w:t xml:space="preserve"> Tree Press. </w:t>
      </w:r>
    </w:p>
    <w:p w14:paraId="7BB27E5D" w14:textId="77777777" w:rsidR="006226BA" w:rsidRPr="006226BA" w:rsidRDefault="006226BA" w:rsidP="006226BA">
      <w:pPr>
        <w:numPr>
          <w:ilvl w:val="0"/>
          <w:numId w:val="9"/>
        </w:numPr>
        <w:spacing w:after="0" w:line="360" w:lineRule="auto"/>
        <w:rPr>
          <w:rFonts w:ascii="Arial Narrow" w:hAnsi="Arial Narrow"/>
          <w:sz w:val="22"/>
          <w:szCs w:val="22"/>
        </w:rPr>
      </w:pPr>
      <w:r w:rsidRPr="006226BA">
        <w:rPr>
          <w:rFonts w:ascii="Arial Narrow" w:hAnsi="Arial Narrow"/>
          <w:sz w:val="22"/>
          <w:szCs w:val="22"/>
          <w:lang w:val="en-US"/>
        </w:rPr>
        <w:t xml:space="preserve">Willis, J. (1996). </w:t>
      </w:r>
      <w:r w:rsidRPr="006226BA">
        <w:rPr>
          <w:rFonts w:ascii="Arial Narrow" w:hAnsi="Arial Narrow"/>
          <w:i/>
          <w:iCs/>
          <w:sz w:val="22"/>
          <w:szCs w:val="22"/>
          <w:lang w:val="en-US"/>
        </w:rPr>
        <w:t>A Framework for Task-Based Learning</w:t>
      </w:r>
      <w:r w:rsidRPr="006226BA">
        <w:rPr>
          <w:rFonts w:ascii="Arial Narrow" w:hAnsi="Arial Narrow"/>
          <w:sz w:val="22"/>
          <w:szCs w:val="22"/>
          <w:lang w:val="en-US"/>
        </w:rPr>
        <w:t xml:space="preserve">. </w:t>
      </w:r>
      <w:r w:rsidRPr="006226BA">
        <w:rPr>
          <w:rFonts w:ascii="Arial Narrow" w:hAnsi="Arial Narrow"/>
          <w:sz w:val="22"/>
          <w:szCs w:val="22"/>
        </w:rPr>
        <w:t>Longman.</w:t>
      </w:r>
    </w:p>
    <w:p w14:paraId="470CBB46" w14:textId="77777777" w:rsidR="006226BA" w:rsidRPr="006226BA" w:rsidRDefault="006226BA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</w:p>
    <w:p w14:paraId="6C5CBF0E" w14:textId="77777777" w:rsidR="00B2424E" w:rsidRPr="006226BA" w:rsidRDefault="00B2424E" w:rsidP="006226BA">
      <w:pPr>
        <w:spacing w:after="0" w:line="360" w:lineRule="auto"/>
        <w:rPr>
          <w:rFonts w:ascii="Arial Narrow" w:hAnsi="Arial Narrow"/>
          <w:sz w:val="22"/>
          <w:szCs w:val="22"/>
        </w:rPr>
      </w:pPr>
    </w:p>
    <w:sectPr w:rsidR="00B2424E" w:rsidRPr="006226BA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81FE" w14:textId="77777777" w:rsidR="00531437" w:rsidRDefault="00531437" w:rsidP="006226BA">
      <w:pPr>
        <w:spacing w:after="0" w:line="240" w:lineRule="auto"/>
      </w:pPr>
      <w:r>
        <w:separator/>
      </w:r>
    </w:p>
  </w:endnote>
  <w:endnote w:type="continuationSeparator" w:id="0">
    <w:p w14:paraId="1A45BDB0" w14:textId="77777777" w:rsidR="00531437" w:rsidRDefault="00531437" w:rsidP="00622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7496525"/>
      <w:docPartObj>
        <w:docPartGallery w:val="Page Numbers (Bottom of Page)"/>
        <w:docPartUnique/>
      </w:docPartObj>
    </w:sdtPr>
    <w:sdtEndPr/>
    <w:sdtContent>
      <w:p w14:paraId="1AEC4A33" w14:textId="77777777" w:rsidR="00640E75" w:rsidRDefault="00640E75" w:rsidP="00640E75">
        <w:pPr>
          <w:pStyle w:val="Piedepgina"/>
          <w:jc w:val="center"/>
          <w:rPr>
            <w:rFonts w:ascii="Arial Narrow" w:hAnsi="Arial Narrow"/>
            <w:b/>
            <w:color w:val="7F7F7F" w:themeColor="text1" w:themeTint="80"/>
            <w:sz w:val="17"/>
            <w:szCs w:val="17"/>
          </w:rPr>
        </w:pPr>
        <w:r>
          <w:rPr>
            <w:rFonts w:ascii="Arial Narrow" w:hAnsi="Arial Narrow"/>
            <w:b/>
            <w:noProof/>
            <w:color w:val="7F7F7F" w:themeColor="text1" w:themeTint="80"/>
            <w:sz w:val="17"/>
            <w:szCs w:val="17"/>
            <w:lang w:eastAsia="es-A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E3E17CC" wp14:editId="1F23BC0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113030</wp:posOffset>
                  </wp:positionV>
                  <wp:extent cx="5715000" cy="0"/>
                  <wp:effectExtent l="0" t="0" r="25400" b="25400"/>
                  <wp:wrapNone/>
                  <wp:docPr id="4" name="Conector recto 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1500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66B3AA29" id="Conector recto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.9pt" to="450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+6W1AEAAA8EAAAOAAAAZHJzL2Uyb0RvYy54bWysU8tu2zAQvBfIPxC815JcOC0EyzkkSC5p&#10;G7TpB9DU0iLAF0jGkv++S0qWnLboIciFIrmzszOr5fZm0IocwQdpTUOrVUkJGG5baQ4N/fV8//EL&#10;JSEy0zJlDTT0BIHe7K4+bHtXw9p2VrXgCZKYUPeuoV2Mri6KwDvQLKysA4NBYb1mEY/+ULSe9ciu&#10;VbEuy+uit7513nIIAW/vxiDdZX4hgMfvQgSIRDUUtcW8+rzu01rstqw+eOY6yScZ7A0qNJMGi85U&#10;dywy8uLlX1Racm+DFXHFrS6sEJJD9oBuqvIPNz875iB7weYEN7cpvB8t/3a8NU8e29C7UAf35JOL&#10;QXidvqiPDLlZp7lZMETC8XLzudqUJfaUn2PFkuh8iA9gNUmbhippkg9Ws+NjiFgMoWdIulaG9A29&#10;/rQpMypYJdt7qVSK5VGAW+XJkeFP3B+qjFEv+qttx7ukI/9KpJ3hucgFE8aUSYSQx2LSsbjOu3hS&#10;MAr6AYLIFn2uR0lpIBcVjHMwsUrjk3kRndIEap4TJy//S5zwi6o5eTQ5mxl9vq46+jhXtibOyVoa&#10;6/8lOw5nyWLEo/wL32m7t+0pz0MO4NRlh9MLSWN9ec7pyzve/QYAAP//AwBQSwMEFAAGAAgAAAAh&#10;AP4FLVHYAAAABgEAAA8AAABkcnMvZG93bnJldi54bWxMj01PwzAMhu9I/IfISNxYwoT4KE0nVODA&#10;Dbpp4ug1pq1onKpJu/LvMeIARz+v9fpxvll8r2YaYxfYwuXKgCKug+u4sbDbPl/cgooJ2WEfmCx8&#10;UYRNcXqSY+bCkd9orlKjpIRjhhbalIZM61i35DGuwkAs2UcYPSYZx0a7EY9S7nu9NuZae+xYLrQ4&#10;UNlS/VlN3oJ/LJ/222mu5pKuXpf3Zr3Dl72152fLwz2oREv6W4YffVGHQpwOYWIXVW9BHklCb8Rf&#10;0jtjBBx+gS5y/V+/+AYAAP//AwBQSwECLQAUAAYACAAAACEAtoM4kv4AAADhAQAAEwAAAAAAAAAA&#10;AAAAAAAAAAAAW0NvbnRlbnRfVHlwZXNdLnhtbFBLAQItABQABgAIAAAAIQA4/SH/1gAAAJQBAAAL&#10;AAAAAAAAAAAAAAAAAC8BAABfcmVscy8ucmVsc1BLAQItABQABgAIAAAAIQDg0+6W1AEAAA8EAAAO&#10;AAAAAAAAAAAAAAAAAC4CAABkcnMvZTJvRG9jLnhtbFBLAQItABQABgAIAAAAIQD+BS1R2AAAAAYB&#10;AAAPAAAAAAAAAAAAAAAAAC4EAABkcnMvZG93bnJldi54bWxQSwUGAAAAAAQABADzAAAAMwUAAAAA&#10;" strokecolor="#7f7f7f [1612]" strokeweight=".5pt">
                  <v:stroke joinstyle="miter"/>
                </v:line>
              </w:pict>
            </mc:Fallback>
          </mc:AlternateContent>
        </w:r>
      </w:p>
      <w:p w14:paraId="75E73940" w14:textId="77777777" w:rsidR="00640E75" w:rsidRPr="00A36DE6" w:rsidRDefault="00640E75" w:rsidP="00640E75">
        <w:pPr>
          <w:pStyle w:val="Piedepgina"/>
          <w:jc w:val="center"/>
          <w:rPr>
            <w:rFonts w:ascii="Arial Narrow" w:hAnsi="Arial Narrow"/>
            <w:b/>
            <w:color w:val="7F7F7F" w:themeColor="text1" w:themeTint="80"/>
            <w:sz w:val="16"/>
            <w:szCs w:val="16"/>
          </w:rPr>
        </w:pPr>
      </w:p>
      <w:p w14:paraId="428C4B54" w14:textId="77777777" w:rsidR="00640E75" w:rsidRPr="0027722B" w:rsidRDefault="00640E75" w:rsidP="00640E75">
        <w:pPr>
          <w:pStyle w:val="Piedepgina"/>
          <w:jc w:val="center"/>
          <w:rPr>
            <w:rFonts w:ascii="Arial Narrow" w:hAnsi="Arial Narrow"/>
            <w:b/>
            <w:color w:val="7F7F7F" w:themeColor="text1" w:themeTint="80"/>
            <w:sz w:val="16"/>
            <w:szCs w:val="16"/>
          </w:rPr>
        </w:pPr>
        <w:r w:rsidRPr="0027722B">
          <w:rPr>
            <w:rFonts w:ascii="Arial Narrow" w:hAnsi="Arial Narrow"/>
            <w:b/>
            <w:color w:val="7F7F7F" w:themeColor="text1" w:themeTint="80"/>
            <w:sz w:val="16"/>
            <w:szCs w:val="16"/>
          </w:rPr>
          <w:t xml:space="preserve">UNIVERSIDAD NACIONAL de </w:t>
        </w:r>
        <w:proofErr w:type="gramStart"/>
        <w:r w:rsidRPr="0027722B">
          <w:rPr>
            <w:rFonts w:ascii="Arial Narrow" w:hAnsi="Arial Narrow"/>
            <w:b/>
            <w:color w:val="7F7F7F" w:themeColor="text1" w:themeTint="80"/>
            <w:sz w:val="16"/>
            <w:szCs w:val="16"/>
          </w:rPr>
          <w:t>CHILECITO  |</w:t>
        </w:r>
        <w:proofErr w:type="gramEnd"/>
        <w:r w:rsidRPr="0027722B">
          <w:rPr>
            <w:rFonts w:ascii="Arial Narrow" w:hAnsi="Arial Narrow"/>
            <w:b/>
            <w:color w:val="7F7F7F" w:themeColor="text1" w:themeTint="80"/>
            <w:sz w:val="16"/>
            <w:szCs w:val="16"/>
          </w:rPr>
          <w:t xml:space="preserve">  Campus Universitario Los Sarmientos</w:t>
        </w:r>
      </w:p>
      <w:p w14:paraId="1B32B1C1" w14:textId="77777777" w:rsidR="00640E75" w:rsidRPr="0027722B" w:rsidRDefault="00640E75" w:rsidP="00640E75">
        <w:pPr>
          <w:pStyle w:val="Piedepgina"/>
          <w:jc w:val="center"/>
          <w:rPr>
            <w:rFonts w:ascii="Arial Narrow" w:hAnsi="Arial Narrow"/>
            <w:color w:val="7F7F7F" w:themeColor="text1" w:themeTint="80"/>
            <w:sz w:val="16"/>
            <w:szCs w:val="16"/>
          </w:rPr>
        </w:pPr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Ruta Camino Los Peregrinos s/</w:t>
        </w: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n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Los </w:t>
        </w: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Sarmientos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</w:t>
        </w: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Chilecito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La </w:t>
        </w: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Rioja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República </w:t>
        </w: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Argentina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(5360</w:t>
        </w: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)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Tel.: +54 3825 427205 al 09</w:t>
        </w:r>
      </w:p>
      <w:p w14:paraId="02DA0399" w14:textId="77777777" w:rsidR="00640E75" w:rsidRPr="0027722B" w:rsidRDefault="00640E75" w:rsidP="00640E75">
        <w:pPr>
          <w:pStyle w:val="Piedepgina"/>
          <w:jc w:val="center"/>
          <w:rPr>
            <w:rFonts w:ascii="Arial Narrow" w:hAnsi="Arial Narrow"/>
            <w:color w:val="7F7F7F" w:themeColor="text1" w:themeTint="80"/>
            <w:sz w:val="16"/>
            <w:szCs w:val="16"/>
          </w:rPr>
        </w:pPr>
        <w:proofErr w:type="gramStart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>areadeidiomas@undec.edu.ar  |</w:t>
        </w:r>
        <w:proofErr w:type="gramEnd"/>
        <w:r w:rsidRPr="0027722B">
          <w:rPr>
            <w:rFonts w:ascii="Arial Narrow" w:hAnsi="Arial Narrow"/>
            <w:color w:val="7F7F7F" w:themeColor="text1" w:themeTint="80"/>
            <w:sz w:val="16"/>
            <w:szCs w:val="16"/>
          </w:rPr>
          <w:t xml:space="preserve">  www.undec.edu.ar</w:t>
        </w:r>
      </w:p>
      <w:p w14:paraId="00C8A6D4" w14:textId="77777777" w:rsidR="00640E75" w:rsidRPr="0027722B" w:rsidRDefault="00640E75" w:rsidP="00640E75">
        <w:pPr>
          <w:pStyle w:val="Piedepgina"/>
        </w:pPr>
      </w:p>
      <w:p w14:paraId="16A35C1F" w14:textId="2CB4C6DF" w:rsidR="006226BA" w:rsidRDefault="006226B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30FF0CC" w14:textId="77777777" w:rsidR="006226BA" w:rsidRDefault="006226B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5972C" w14:textId="77777777" w:rsidR="00531437" w:rsidRDefault="00531437" w:rsidP="006226BA">
      <w:pPr>
        <w:spacing w:after="0" w:line="240" w:lineRule="auto"/>
      </w:pPr>
      <w:r>
        <w:separator/>
      </w:r>
    </w:p>
  </w:footnote>
  <w:footnote w:type="continuationSeparator" w:id="0">
    <w:p w14:paraId="731A4345" w14:textId="77777777" w:rsidR="00531437" w:rsidRDefault="00531437" w:rsidP="00622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59967" w14:textId="0F03CEBE" w:rsidR="00A8630D" w:rsidRDefault="00531437">
    <w:pPr>
      <w:pStyle w:val="Encabezado"/>
    </w:pPr>
    <w:r>
      <w:rPr>
        <w:noProof/>
      </w:rPr>
      <w:pict w14:anchorId="201EFB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0474469" o:spid="_x0000_s1026" type="#_x0000_t75" style="position:absolute;margin-left:0;margin-top:0;width:424.95pt;height:424.95pt;z-index:-251655168;mso-position-horizontal:center;mso-position-horizontal-relative:margin;mso-position-vertical:center;mso-position-vertical-relative:margin" o:allowincell="f">
          <v:imagedata r:id="rId1" o:title="LOGO_IDIOMA FONDO TRANSPARENTERecurso 2@4x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F9BC6" w14:textId="2C4B0D73" w:rsidR="00C21A98" w:rsidRDefault="0091509A">
    <w:pPr>
      <w:pStyle w:val="Encabezado"/>
    </w:pPr>
    <w:r>
      <w:rPr>
        <w:noProof/>
      </w:rPr>
      <w:drawing>
        <wp:anchor distT="0" distB="0" distL="114300" distR="114300" simplePos="0" relativeHeight="251665408" behindDoc="0" locked="0" layoutInCell="1" allowOverlap="1" wp14:anchorId="6705FF4F" wp14:editId="3889ACC8">
          <wp:simplePos x="0" y="0"/>
          <wp:positionH relativeFrom="margin">
            <wp:align>left</wp:align>
          </wp:positionH>
          <wp:positionV relativeFrom="paragraph">
            <wp:posOffset>-108196</wp:posOffset>
          </wp:positionV>
          <wp:extent cx="2305050" cy="553331"/>
          <wp:effectExtent l="0" t="0" r="0" b="0"/>
          <wp:wrapNone/>
          <wp:docPr id="35735666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7356669" name="Imagen 3573566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5050" cy="5533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A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CD00359" wp14:editId="32369A39">
              <wp:simplePos x="0" y="0"/>
              <wp:positionH relativeFrom="column">
                <wp:posOffset>3009900</wp:posOffset>
              </wp:positionH>
              <wp:positionV relativeFrom="paragraph">
                <wp:posOffset>-86360</wp:posOffset>
              </wp:positionV>
              <wp:extent cx="3200400" cy="276225"/>
              <wp:effectExtent l="0" t="0" r="0" b="9525"/>
              <wp:wrapNone/>
              <wp:docPr id="6" name="Cuadro de tex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0400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8CBA2A" w14:textId="77777777" w:rsidR="0091509A" w:rsidRPr="00AE6D8E" w:rsidRDefault="0091509A" w:rsidP="0091509A">
                          <w:pPr>
                            <w:jc w:val="right"/>
                            <w:rPr>
                              <w:i/>
                              <w:color w:val="7F7F7F" w:themeColor="text1" w:themeTint="80"/>
                            </w:rPr>
                          </w:pPr>
                          <w:r w:rsidRPr="00276939">
                            <w:rPr>
                              <w:rFonts w:ascii="Arial Narrow" w:eastAsia="Times New Roman" w:hAnsi="Arial Narrow" w:cs="Times New Roman"/>
                              <w:i/>
                              <w:color w:val="7F7F7F" w:themeColor="text1" w:themeTint="80"/>
                              <w:sz w:val="18"/>
                              <w:szCs w:val="18"/>
                              <w:shd w:val="clear" w:color="auto" w:fill="FFFFFF"/>
                            </w:rPr>
                            <w:t>1976-2026 "50 años por la memoria, la verdad y la justicia. Nunca más"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D00359" id="_x0000_t202" coordsize="21600,21600" o:spt="202" path="m,l,21600r21600,l21600,xe">
              <v:stroke joinstyle="miter"/>
              <v:path gradientshapeok="t" o:connecttype="rect"/>
            </v:shapetype>
            <v:shape id="Cuadro de texto 6" o:spid="_x0000_s1026" type="#_x0000_t202" style="position:absolute;margin-left:237pt;margin-top:-6.8pt;width:252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8RzYAIAADQFAAAOAAAAZHJzL2Uyb0RvYy54bWysVEtv2zAMvg/YfxB0X5xkabsFcYosRYYB&#10;RVssHXpWZCkxJouaxMTOfv0o2Xks26XDLjbFl8iPHzW5bSrDdsqHEmzOB70+Z8pKKEq7zvm358W7&#10;D5wFFLYQBqzK+V4Ffjt9+2ZSu7EawgZMoTyjJDaMa5fzDaIbZ1mQG1WJ0AOnLBk1+EogHf06K7yo&#10;KXtlsmG/f53V4AvnQaoQSHvXGvk05ddaSXzUOihkJudUG6avT99V/GbTiRivvXCbUnZliH+oohKl&#10;pUuPqe4ECrb15R+pqlJ6CKCxJ6HKQOtSqtQDdTPoX3Sz3AinUi8ETnBHmML/Sysfdkv35Bk2n6Ch&#10;AUZAahfGgZSxn0b7Kv6pUkZ2gnB/hE01yCQp39MgRn0ySbINb66Hw6uYJjtFOx/ws4KKRSHnnsaS&#10;0BK7+4Ct68ElXmZhURqTRmPsbwrK2WpUmm0XfSo4Sbg3KkYZ+1VpVhap7qhIrFJz49lOEB+ElMpi&#10;ajnlJe/openu1wR2/jG0reo1wceIdDNYPAZXpQWfULoou/h+KFm3/gT1Wd9RxGbVdINcQbGn+Xpo&#10;qR+cXJQ0hHsR8El44jrNjfYXH+mjDdQ5h07ibAP+59/00Z8oSFbOatqdnIcfW+EVZ+aLJXJ+HIxG&#10;cdnSYXR1M6SDP7eszi12W82BxjGgl8LJJEZ/NAdRe6heaM1n8VYyCSvp7pzjQZxju9H0TEg1myUn&#10;Wi8n8N4unYypI7yRYs/Ni/Cu4yESgx/gsGVifEHH1jdGWphtEXSZuBoBblHtgKfVTGzvnpG4++fn&#10;5HV67Ka/AAAA//8DAFBLAwQUAAYACAAAACEAbaOhbt8AAAAKAQAADwAAAGRycy9kb3ducmV2Lnht&#10;bEyPzU7DMBCE70i8g7VI3Fq7JbRNyKZCIK6glh+Jm5tsk4h4HcVuE96e5QTH2RnNfpNvJ9epMw2h&#10;9YywmBtQxKWvWq4R3l6fZhtQIVqubOeZEL4pwLa4vMhtVvmRd3Tex1pJCYfMIjQx9pnWoWzI2TD3&#10;PbF4Rz84G0UOta4GO0q56/TSmJV2tmX50NieHhoqv/Ynh/D+fPz8SMxL/ehu+9FPRrNLNeL11XR/&#10;ByrSFP/C8Isv6FAI08GfuAqqQ0jWiWyJCLPFzQqUJNL1Ri4HhGWagi5y/X9C8QMAAP//AwBQSwEC&#10;LQAUAAYACAAAACEAtoM4kv4AAADhAQAAEwAAAAAAAAAAAAAAAAAAAAAAW0NvbnRlbnRfVHlwZXNd&#10;LnhtbFBLAQItABQABgAIAAAAIQA4/SH/1gAAAJQBAAALAAAAAAAAAAAAAAAAAC8BAABfcmVscy8u&#10;cmVsc1BLAQItABQABgAIAAAAIQCH18RzYAIAADQFAAAOAAAAAAAAAAAAAAAAAC4CAABkcnMvZTJv&#10;RG9jLnhtbFBLAQItABQABgAIAAAAIQBto6Fu3wAAAAoBAAAPAAAAAAAAAAAAAAAAALoEAABkcnMv&#10;ZG93bnJldi54bWxQSwUGAAAAAAQABADzAAAAxgUAAAAA&#10;" filled="f" stroked="f">
              <v:textbox>
                <w:txbxContent>
                  <w:p w14:paraId="258CBA2A" w14:textId="77777777" w:rsidR="0091509A" w:rsidRPr="00AE6D8E" w:rsidRDefault="0091509A" w:rsidP="0091509A">
                    <w:pPr>
                      <w:jc w:val="right"/>
                      <w:rPr>
                        <w:i/>
                        <w:color w:val="7F7F7F" w:themeColor="text1" w:themeTint="80"/>
                      </w:rPr>
                    </w:pPr>
                    <w:r w:rsidRPr="00276939">
                      <w:rPr>
                        <w:rFonts w:ascii="Arial Narrow" w:eastAsia="Times New Roman" w:hAnsi="Arial Narrow" w:cs="Times New Roman"/>
                        <w:i/>
                        <w:color w:val="7F7F7F" w:themeColor="text1" w:themeTint="80"/>
                        <w:sz w:val="18"/>
                        <w:szCs w:val="18"/>
                        <w:shd w:val="clear" w:color="auto" w:fill="FFFFFF"/>
                      </w:rPr>
                      <w:t>1976-2026 "50 años por la memoria, la verdad y la justicia. Nunca más"</w:t>
                    </w:r>
                  </w:p>
                </w:txbxContent>
              </v:textbox>
            </v:shape>
          </w:pict>
        </mc:Fallback>
      </mc:AlternateContent>
    </w:r>
    <w:r w:rsidR="00531437">
      <w:rPr>
        <w:noProof/>
      </w:rPr>
      <w:pict w14:anchorId="3D04A6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0474470" o:spid="_x0000_s1027" type="#_x0000_t75" style="position:absolute;margin-left:0;margin-top:0;width:424.95pt;height:424.95pt;z-index:-251654144;mso-position-horizontal:center;mso-position-horizontal-relative:margin;mso-position-vertical:center;mso-position-vertical-relative:margin" o:allowincell="f">
          <v:imagedata r:id="rId2" o:title="LOGO_IDIOMA FONDO TRANSPARENTERecurso 2@4x (2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D8FD5" w14:textId="50E341DC" w:rsidR="00A8630D" w:rsidRDefault="00531437">
    <w:pPr>
      <w:pStyle w:val="Encabezado"/>
    </w:pPr>
    <w:r>
      <w:rPr>
        <w:noProof/>
      </w:rPr>
      <w:pict w14:anchorId="396266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0474468" o:spid="_x0000_s1025" type="#_x0000_t75" style="position:absolute;margin-left:0;margin-top:0;width:424.95pt;height:424.95pt;z-index:-251656192;mso-position-horizontal:center;mso-position-horizontal-relative:margin;mso-position-vertical:center;mso-position-vertical-relative:margin" o:allowincell="f">
          <v:imagedata r:id="rId1" o:title="LOGO_IDIOMA FONDO TRANSPARENTERecurso 2@4x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913AE"/>
    <w:multiLevelType w:val="multilevel"/>
    <w:tmpl w:val="77EC3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856757"/>
    <w:multiLevelType w:val="multilevel"/>
    <w:tmpl w:val="9420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4B0587"/>
    <w:multiLevelType w:val="multilevel"/>
    <w:tmpl w:val="8188B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ED2999"/>
    <w:multiLevelType w:val="multilevel"/>
    <w:tmpl w:val="28A0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6610E3"/>
    <w:multiLevelType w:val="multilevel"/>
    <w:tmpl w:val="2682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730930"/>
    <w:multiLevelType w:val="multilevel"/>
    <w:tmpl w:val="2CE6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97163F"/>
    <w:multiLevelType w:val="multilevel"/>
    <w:tmpl w:val="426CA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3A4565"/>
    <w:multiLevelType w:val="multilevel"/>
    <w:tmpl w:val="11266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4D07BF"/>
    <w:multiLevelType w:val="multilevel"/>
    <w:tmpl w:val="C9FA0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1261048">
    <w:abstractNumId w:val="2"/>
  </w:num>
  <w:num w:numId="2" w16cid:durableId="22093870">
    <w:abstractNumId w:val="6"/>
  </w:num>
  <w:num w:numId="3" w16cid:durableId="1338267871">
    <w:abstractNumId w:val="4"/>
  </w:num>
  <w:num w:numId="4" w16cid:durableId="1990480953">
    <w:abstractNumId w:val="1"/>
  </w:num>
  <w:num w:numId="5" w16cid:durableId="1019234590">
    <w:abstractNumId w:val="3"/>
  </w:num>
  <w:num w:numId="6" w16cid:durableId="2072851658">
    <w:abstractNumId w:val="5"/>
  </w:num>
  <w:num w:numId="7" w16cid:durableId="353969414">
    <w:abstractNumId w:val="7"/>
  </w:num>
  <w:num w:numId="8" w16cid:durableId="1789660246">
    <w:abstractNumId w:val="0"/>
  </w:num>
  <w:num w:numId="9" w16cid:durableId="21153197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6BA"/>
    <w:rsid w:val="00016A76"/>
    <w:rsid w:val="001433A4"/>
    <w:rsid w:val="002552DF"/>
    <w:rsid w:val="00277D35"/>
    <w:rsid w:val="002C477E"/>
    <w:rsid w:val="002D230B"/>
    <w:rsid w:val="004F29C4"/>
    <w:rsid w:val="00531437"/>
    <w:rsid w:val="005338E3"/>
    <w:rsid w:val="00576B2D"/>
    <w:rsid w:val="006226BA"/>
    <w:rsid w:val="00640E75"/>
    <w:rsid w:val="006776B8"/>
    <w:rsid w:val="006821A1"/>
    <w:rsid w:val="00687F4B"/>
    <w:rsid w:val="007A1F30"/>
    <w:rsid w:val="007C12EB"/>
    <w:rsid w:val="008A5B3E"/>
    <w:rsid w:val="008C78F6"/>
    <w:rsid w:val="0091509A"/>
    <w:rsid w:val="00A8630D"/>
    <w:rsid w:val="00AB2566"/>
    <w:rsid w:val="00B10F35"/>
    <w:rsid w:val="00B2424E"/>
    <w:rsid w:val="00B64E08"/>
    <w:rsid w:val="00BA6687"/>
    <w:rsid w:val="00BA7B91"/>
    <w:rsid w:val="00BD0BA9"/>
    <w:rsid w:val="00C21A98"/>
    <w:rsid w:val="00C237B9"/>
    <w:rsid w:val="00CD5468"/>
    <w:rsid w:val="00DF2CFF"/>
    <w:rsid w:val="00FB1393"/>
    <w:rsid w:val="00FF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806963"/>
  <w15:chartTrackingRefBased/>
  <w15:docId w15:val="{EAAE5A33-FFB2-4C2D-BFA8-8BB08C095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226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226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226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226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226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226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226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226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226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226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226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226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226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226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226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226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226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226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226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226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226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226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226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226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226B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226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226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226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226BA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22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22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26BA"/>
  </w:style>
  <w:style w:type="paragraph" w:styleId="Piedepgina">
    <w:name w:val="footer"/>
    <w:basedOn w:val="Normal"/>
    <w:link w:val="PiedepginaCar"/>
    <w:uiPriority w:val="99"/>
    <w:unhideWhenUsed/>
    <w:rsid w:val="00622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2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650</Words>
  <Characters>4070</Characters>
  <Application>Microsoft Office Word</Application>
  <DocSecurity>0</DocSecurity>
  <Lines>113</Lines>
  <Paragraphs>77</Paragraphs>
  <ScaleCrop>false</ScaleCrop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Florencia Bustos</dc:creator>
  <cp:keywords/>
  <dc:description/>
  <cp:lastModifiedBy>Maria Florencia Bustos</cp:lastModifiedBy>
  <cp:revision>20</cp:revision>
  <dcterms:created xsi:type="dcterms:W3CDTF">2026-05-21T12:44:00Z</dcterms:created>
  <dcterms:modified xsi:type="dcterms:W3CDTF">2026-05-21T15:46:00Z</dcterms:modified>
</cp:coreProperties>
</file>